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50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21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11</w:t>
      </w:r>
      <w:r>
        <w:rPr>
          <w:rFonts w:ascii="PT Astra Serif" w:hAnsi="PT Astra Serif"/>
          <w:b/>
          <w:sz w:val="28"/>
          <w:szCs w:val="28"/>
          <w:lang w:val="ru-RU"/>
        </w:rPr>
        <w:t>.0</w:t>
      </w:r>
      <w:r>
        <w:rPr>
          <w:rFonts w:ascii="PT Astra Serif" w:hAnsi="PT Astra Serif"/>
          <w:b/>
          <w:sz w:val="28"/>
          <w:szCs w:val="28"/>
          <w:lang w:val="ru-RU"/>
        </w:rPr>
        <w:t>6</w:t>
      </w:r>
      <w:r>
        <w:rPr>
          <w:rFonts w:ascii="PT Astra Serif" w:hAnsi="PT Astra Serif"/>
          <w:b/>
          <w:sz w:val="28"/>
          <w:szCs w:val="28"/>
          <w:lang w:val="ru-RU"/>
        </w:rPr>
        <w:t>.2021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 xml:space="preserve">«О внесении изменений в </w:t>
      </w:r>
      <w:r>
        <w:rPr>
          <w:rFonts w:cs="PT Astra Serif" w:ascii="PT Astra Serif" w:hAnsi="PT Astra Serif"/>
          <w:b/>
          <w:bCs/>
          <w:sz w:val="28"/>
          <w:szCs w:val="28"/>
        </w:rPr>
        <w:t>п</w:t>
      </w:r>
      <w:r>
        <w:rPr>
          <w:rFonts w:eastAsia="Calibri" w:cs="PT Astra Serif" w:ascii="PT Astra Serif" w:hAnsi="PT Astra Serif"/>
          <w:b/>
          <w:bCs/>
          <w:sz w:val="28"/>
          <w:szCs w:val="28"/>
          <w:lang w:eastAsia="en-US"/>
        </w:rPr>
        <w:t>остановление Правительства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eastAsia="Calibri" w:cs="PT Astra Serif" w:ascii="PT Astra Serif" w:hAnsi="PT Astra Serif"/>
          <w:b/>
          <w:bCs/>
          <w:sz w:val="28"/>
          <w:szCs w:val="28"/>
          <w:lang w:eastAsia="en-US"/>
        </w:rPr>
        <w:t>Ульяновской области от 18.05.2021 № 187-П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департамента</w:t>
      </w:r>
      <w:r>
        <w:rPr>
          <w:rFonts w:ascii="PT Astra Serif" w:hAnsi="PT Astra Serif"/>
          <w:sz w:val="28"/>
          <w:szCs w:val="28"/>
        </w:rPr>
        <w:t xml:space="preserve">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1</w:t>
      </w:r>
      <w:r>
        <w:rPr>
          <w:rFonts w:ascii="PT Astra Serif" w:hAnsi="PT Astra Serif"/>
          <w:sz w:val="28"/>
          <w:szCs w:val="28"/>
          <w:lang w:val="ru-RU"/>
        </w:rPr>
        <w:t>1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июн</w:t>
      </w:r>
      <w:r>
        <w:rPr>
          <w:rFonts w:ascii="PT Astra Serif" w:hAnsi="PT Astra Serif"/>
          <w:sz w:val="28"/>
          <w:szCs w:val="28"/>
          <w:lang w:val="ru-RU"/>
        </w:rPr>
        <w:t xml:space="preserve">я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21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«О внесении изменений в 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п</w:t>
      </w:r>
      <w:r>
        <w:rPr>
          <w:rFonts w:eastAsia="Calibri" w:cs="PT Astra Serif" w:ascii="PT Astra Serif" w:hAnsi="PT Astra Serif"/>
          <w:b w:val="false"/>
          <w:bCs w:val="false"/>
          <w:sz w:val="28"/>
          <w:szCs w:val="28"/>
          <w:lang w:eastAsia="en-US"/>
        </w:rPr>
        <w:t xml:space="preserve">остановление Правительства </w:t>
      </w:r>
      <w:r>
        <w:rPr>
          <w:rFonts w:eastAsia="Calibri" w:cs="PT Astra Serif" w:ascii="PT Astra Serif" w:hAnsi="PT Astra Serif"/>
          <w:b w:val="false"/>
          <w:bCs w:val="false"/>
          <w:i w:val="false"/>
          <w:iCs w:val="false"/>
          <w:strike w:val="false"/>
          <w:dstrike w:val="false"/>
          <w:color w:val="000000"/>
          <w:spacing w:val="2"/>
          <w:sz w:val="28"/>
          <w:szCs w:val="28"/>
          <w:u w:val="none"/>
          <w:lang w:val="ru-RU" w:eastAsia="en-US"/>
        </w:rPr>
        <w:t>Ульяновской области от 18.05.2021 № 187-П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пециалистами областного государственного бюджетного учреждения «Агентство по развитию сельских территорий Ульяновской области»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.</w:t>
      </w:r>
      <w:r>
        <w:rPr>
          <w:rStyle w:val="Normaltextrun"/>
          <w:rFonts w:cs="Times New Roman" w:ascii="PT Astra Serif" w:hAnsi="PT Astra Serif"/>
          <w:b w:val="false"/>
          <w:bCs/>
          <w:color w:val="000000"/>
          <w:sz w:val="28"/>
          <w:szCs w:val="28"/>
          <w:lang w:val="ru-RU"/>
        </w:rPr>
        <w:t xml:space="preserve"> </w:t>
      </w:r>
    </w:p>
    <w:p>
      <w:pPr>
        <w:pStyle w:val="FORMATTEXT"/>
        <w:shd w:val="clear" w:fill="FFFFFF"/>
        <w:suppressAutoHyphens w:val="true"/>
        <w:spacing w:lineRule="auto" w:line="228"/>
        <w:ind w:firstLine="709"/>
        <w:jc w:val="both"/>
        <w:rPr>
          <w:sz w:val="28"/>
          <w:szCs w:val="28"/>
        </w:rPr>
      </w:pP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Проект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подготовлен 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с целью внесения в </w:t>
      </w:r>
      <w:hyperlink r:id="rId2">
        <w:r>
          <w:rPr>
            <w:rFonts w:eastAsia="Calibri" w:cs="PT Astra Serif" w:ascii="PT Astra Serif" w:hAnsi="PT Astra Serif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auto"/>
            <w:spacing w:val="4"/>
            <w:kern w:val="0"/>
            <w:position w:val="0"/>
            <w:sz w:val="28"/>
            <w:sz w:val="28"/>
            <w:szCs w:val="28"/>
            <w:u w:val="none"/>
            <w:effect w:val="none"/>
            <w:vertAlign w:val="baseline"/>
            <w:lang w:val="ru-RU" w:eastAsia="ru-RU" w:bidi="ar-SA"/>
          </w:rPr>
          <w:t>Правила</w:t>
        </w:r>
      </w:hyperlink>
      <w:r>
        <w:rPr>
          <w:rStyle w:val="Style17"/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ru-RU" w:bidi="ar-SA"/>
        </w:rPr>
        <w:t xml:space="preserve"> предоставления отдельным категориям сельскохозяйственных товаропроизводителей субсидий из областного бюджета Ульяновской области в целях возмещения части их затрат, связанных с привлечением квалифицированных специалистов, </w:t>
      </w:r>
      <w:r>
        <w:rPr>
          <w:rStyle w:val="Style17"/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утверждённые постановлением Правительства Ульяновской области от 18.05.2021 № 187-П </w:t>
      </w:r>
      <w:r>
        <w:rPr>
          <w:rStyle w:val="Style17"/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ru-RU" w:bidi="ar-SA"/>
        </w:rPr>
        <w:t xml:space="preserve">«Об утверждении Правил предоставления отдельным категориям сельскохозяйственных товаропроизводителей субсидий из областного бюджета Ульяновской области в целях возмещения части их затрат, связанных с привлечением квалифицированных специалистов» 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технических правок.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 xml:space="preserve">Референт </w:t>
      </w:r>
      <w:r>
        <w:rPr>
          <w:rFonts w:ascii="PT Astra Serif" w:hAnsi="PT Astra Serif"/>
          <w:sz w:val="28"/>
          <w:szCs w:val="28"/>
        </w:rPr>
        <w:t xml:space="preserve">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645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basedOn w:val="DefaultParagraphFont"/>
    <w:rPr>
      <w:color w:val="0000FF"/>
      <w:u w:val="single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10D68BF2F7B8608004BD72EADC21AD1D1A527BBFA887B13523A22861A208C6FE33C381E346DD36E4C0FB374AA3B5EB6FBA93BEBBCBB05FA3AF144pCZ3E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3695</TotalTime>
  <Application>LibreOffice/6.4.6.2$Linux_X86_64 LibreOffice_project/40$Build-2</Application>
  <Pages>1</Pages>
  <Words>214</Words>
  <Characters>1775</Characters>
  <CharactersWithSpaces>2019</CharactersWithSpaces>
  <Paragraphs>12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2021-06-11T13:50:06Z</cp:lastPrinted>
  <dcterms:modified xsi:type="dcterms:W3CDTF">2021-06-11T13:51:52Z</dcterms:modified>
  <cp:revision>61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